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F5" w:rsidRPr="007828FD" w:rsidRDefault="002112F5" w:rsidP="002112F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828FD">
        <w:rPr>
          <w:rFonts w:ascii="Arial" w:hAnsi="Arial" w:cs="Arial"/>
          <w:b/>
          <w:bCs/>
          <w:sz w:val="32"/>
          <w:szCs w:val="32"/>
        </w:rPr>
        <w:t>25.06.2021 г. 110</w:t>
      </w:r>
    </w:p>
    <w:p w:rsidR="002112F5" w:rsidRDefault="002112F5" w:rsidP="002112F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828FD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112F5" w:rsidRPr="007828FD" w:rsidRDefault="002112F5" w:rsidP="002112F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828FD">
        <w:rPr>
          <w:rFonts w:ascii="Arial" w:hAnsi="Arial" w:cs="Arial"/>
          <w:b/>
          <w:bCs/>
          <w:iCs/>
          <w:sz w:val="32"/>
          <w:szCs w:val="32"/>
        </w:rPr>
        <w:t>ИРКУТСКАЯ ОБЛАСТЬ</w:t>
      </w:r>
    </w:p>
    <w:p w:rsidR="002112F5" w:rsidRPr="007828FD" w:rsidRDefault="002112F5" w:rsidP="002112F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828FD">
        <w:rPr>
          <w:rFonts w:ascii="Arial" w:hAnsi="Arial" w:cs="Arial"/>
          <w:b/>
          <w:sz w:val="32"/>
          <w:szCs w:val="32"/>
        </w:rPr>
        <w:t xml:space="preserve">БОХАНСКИЙ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7828FD">
        <w:rPr>
          <w:rFonts w:ascii="Arial" w:hAnsi="Arial" w:cs="Arial"/>
          <w:b/>
          <w:sz w:val="32"/>
          <w:szCs w:val="32"/>
        </w:rPr>
        <w:t>РАЙОН</w:t>
      </w:r>
    </w:p>
    <w:p w:rsidR="002112F5" w:rsidRPr="007828FD" w:rsidRDefault="002112F5" w:rsidP="002112F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828FD">
        <w:rPr>
          <w:rFonts w:ascii="Arial" w:hAnsi="Arial" w:cs="Arial"/>
          <w:b/>
          <w:sz w:val="32"/>
          <w:szCs w:val="32"/>
        </w:rPr>
        <w:t>МУНИЦИПАЛЬНОЕ ОБРАЗОВАНИЕ «ХОХОРСК»</w:t>
      </w:r>
    </w:p>
    <w:p w:rsidR="002112F5" w:rsidRDefault="002112F5" w:rsidP="002112F5">
      <w:pPr>
        <w:pStyle w:val="7"/>
        <w:spacing w:line="240" w:lineRule="auto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 w:rsidRPr="007828FD">
        <w:rPr>
          <w:rFonts w:ascii="Arial" w:hAnsi="Arial" w:cs="Arial"/>
          <w:b/>
          <w:i w:val="0"/>
          <w:color w:val="auto"/>
          <w:sz w:val="32"/>
          <w:szCs w:val="32"/>
        </w:rPr>
        <w:t>ДУМА</w:t>
      </w:r>
    </w:p>
    <w:p w:rsidR="002112F5" w:rsidRPr="003D2F34" w:rsidRDefault="002112F5" w:rsidP="002112F5">
      <w:pPr>
        <w:rPr>
          <w:rFonts w:ascii="Arial" w:hAnsi="Arial" w:cs="Arial"/>
          <w:sz w:val="28"/>
          <w:szCs w:val="28"/>
        </w:rPr>
      </w:pPr>
    </w:p>
    <w:p w:rsidR="002112F5" w:rsidRPr="007828FD" w:rsidRDefault="002112F5" w:rsidP="002112F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828FD">
        <w:rPr>
          <w:rFonts w:ascii="Arial" w:hAnsi="Arial" w:cs="Arial"/>
          <w:b/>
          <w:sz w:val="30"/>
          <w:szCs w:val="30"/>
        </w:rPr>
        <w:t xml:space="preserve">О ВНЕСЕНИИ ИЗМЕНЕНИЙ  В РЕШЕНИЕ ДУМЫ </w:t>
      </w:r>
    </w:p>
    <w:p w:rsidR="002112F5" w:rsidRPr="007828FD" w:rsidRDefault="002112F5" w:rsidP="002112F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828FD">
        <w:rPr>
          <w:rFonts w:ascii="Arial" w:hAnsi="Arial" w:cs="Arial"/>
          <w:b/>
          <w:sz w:val="30"/>
          <w:szCs w:val="30"/>
        </w:rPr>
        <w:t>№ 95 ОТ 26 ДЕКАБРЯ 2020 ГОДА</w:t>
      </w:r>
    </w:p>
    <w:p w:rsidR="002112F5" w:rsidRPr="007828FD" w:rsidRDefault="002112F5" w:rsidP="002112F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828FD">
        <w:rPr>
          <w:rFonts w:ascii="Arial" w:hAnsi="Arial" w:cs="Arial"/>
          <w:b/>
          <w:sz w:val="30"/>
          <w:szCs w:val="30"/>
        </w:rPr>
        <w:t>«О БЮДЖЕТЕ МУНИЦИПАЛЬНОГО ОБРАЗОВАНИЯ «ХОХОРСК»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7828FD">
        <w:rPr>
          <w:rFonts w:ascii="Arial" w:hAnsi="Arial" w:cs="Arial"/>
          <w:b/>
          <w:sz w:val="30"/>
          <w:szCs w:val="30"/>
        </w:rPr>
        <w:t>НА 2021 ГОД И НА ПЛАНОВЫЙ ПЕРИОД 2022</w:t>
      </w:r>
      <w:proofErr w:type="gramStart"/>
      <w:r w:rsidRPr="007828FD">
        <w:rPr>
          <w:rFonts w:ascii="Arial" w:hAnsi="Arial" w:cs="Arial"/>
          <w:b/>
          <w:sz w:val="30"/>
          <w:szCs w:val="30"/>
        </w:rPr>
        <w:t xml:space="preserve"> И</w:t>
      </w:r>
      <w:proofErr w:type="gramEnd"/>
      <w:r w:rsidRPr="007828FD">
        <w:rPr>
          <w:rFonts w:ascii="Arial" w:hAnsi="Arial" w:cs="Arial"/>
          <w:b/>
          <w:sz w:val="30"/>
          <w:szCs w:val="30"/>
        </w:rPr>
        <w:t xml:space="preserve"> 2023 ГОДЫ»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7828FD">
        <w:rPr>
          <w:rFonts w:ascii="Arial" w:hAnsi="Arial" w:cs="Arial"/>
          <w:b/>
          <w:sz w:val="30"/>
          <w:szCs w:val="30"/>
        </w:rPr>
        <w:t>(В РЕДАКЦИИ РЕШЕНИЯ ДУМЫ №101 от 31.03.2021 г ., №107 от 30.04.2021 г.)</w:t>
      </w:r>
    </w:p>
    <w:p w:rsidR="002112F5" w:rsidRPr="000B13FC" w:rsidRDefault="002112F5" w:rsidP="002112F5">
      <w:pPr>
        <w:jc w:val="center"/>
        <w:rPr>
          <w:rFonts w:ascii="Arial" w:hAnsi="Arial" w:cs="Arial"/>
          <w:sz w:val="26"/>
          <w:szCs w:val="26"/>
        </w:rPr>
      </w:pPr>
    </w:p>
    <w:p w:rsidR="002112F5" w:rsidRPr="000B13FC" w:rsidRDefault="002112F5" w:rsidP="002112F5">
      <w:pPr>
        <w:ind w:firstLine="510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>Руководствуясь Федеральным законом от 06.10.2003г. № 131-ФЗ «Об общих принципах организации органов местного самоуправления Российской Федерации», Бюджетным кодексом Российской Федерации, Устав</w:t>
      </w:r>
      <w:r>
        <w:rPr>
          <w:rFonts w:ascii="Arial" w:hAnsi="Arial" w:cs="Arial"/>
          <w:sz w:val="24"/>
          <w:szCs w:val="24"/>
        </w:rPr>
        <w:t>ом</w:t>
      </w:r>
      <w:r w:rsidRPr="000B13FC">
        <w:rPr>
          <w:rFonts w:ascii="Arial" w:hAnsi="Arial" w:cs="Arial"/>
          <w:sz w:val="24"/>
          <w:szCs w:val="24"/>
        </w:rPr>
        <w:t xml:space="preserve"> МО «</w:t>
      </w:r>
      <w:proofErr w:type="spellStart"/>
      <w:r>
        <w:rPr>
          <w:rFonts w:ascii="Arial" w:hAnsi="Arial" w:cs="Arial"/>
          <w:sz w:val="24"/>
          <w:szCs w:val="24"/>
        </w:rPr>
        <w:t>Хохорск</w:t>
      </w:r>
      <w:proofErr w:type="spellEnd"/>
      <w:r w:rsidRPr="000B13F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Дума муниципального образования </w:t>
      </w:r>
    </w:p>
    <w:p w:rsidR="002112F5" w:rsidRPr="007828FD" w:rsidRDefault="002112F5" w:rsidP="002112F5">
      <w:pPr>
        <w:ind w:firstLine="510"/>
        <w:jc w:val="center"/>
        <w:rPr>
          <w:rFonts w:ascii="Arial" w:hAnsi="Arial" w:cs="Arial"/>
          <w:b/>
          <w:sz w:val="30"/>
          <w:szCs w:val="30"/>
        </w:rPr>
      </w:pPr>
      <w:r w:rsidRPr="000B13FC">
        <w:rPr>
          <w:rFonts w:ascii="Arial" w:hAnsi="Arial" w:cs="Arial"/>
          <w:b/>
          <w:sz w:val="24"/>
          <w:szCs w:val="24"/>
        </w:rPr>
        <w:t xml:space="preserve"> </w:t>
      </w:r>
      <w:r w:rsidRPr="007828FD">
        <w:rPr>
          <w:rFonts w:ascii="Arial" w:hAnsi="Arial" w:cs="Arial"/>
          <w:b/>
          <w:sz w:val="30"/>
          <w:szCs w:val="30"/>
        </w:rPr>
        <w:t>РЕШИЛА:</w:t>
      </w:r>
    </w:p>
    <w:p w:rsidR="002112F5" w:rsidRPr="000B13FC" w:rsidRDefault="002112F5" w:rsidP="002112F5">
      <w:pPr>
        <w:ind w:firstLine="510"/>
        <w:jc w:val="center"/>
        <w:rPr>
          <w:rFonts w:ascii="Arial" w:hAnsi="Arial" w:cs="Arial"/>
          <w:b/>
          <w:sz w:val="24"/>
          <w:szCs w:val="24"/>
        </w:rPr>
      </w:pPr>
    </w:p>
    <w:p w:rsidR="002112F5" w:rsidRPr="000B13FC" w:rsidRDefault="002112F5" w:rsidP="002112F5">
      <w:pPr>
        <w:pStyle w:val="2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Решение Д</w:t>
      </w:r>
      <w:r w:rsidRPr="000B13FC">
        <w:rPr>
          <w:rFonts w:ascii="Arial" w:hAnsi="Arial" w:cs="Arial"/>
          <w:sz w:val="24"/>
          <w:szCs w:val="24"/>
        </w:rPr>
        <w:t xml:space="preserve">умы № </w:t>
      </w:r>
      <w:r>
        <w:rPr>
          <w:rFonts w:ascii="Arial" w:hAnsi="Arial" w:cs="Arial"/>
          <w:sz w:val="24"/>
          <w:szCs w:val="24"/>
        </w:rPr>
        <w:t>95</w:t>
      </w:r>
      <w:r w:rsidRPr="000B13FC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26</w:t>
      </w:r>
      <w:r w:rsidRPr="000B13FC">
        <w:rPr>
          <w:rFonts w:ascii="Arial" w:hAnsi="Arial" w:cs="Arial"/>
          <w:sz w:val="24"/>
          <w:szCs w:val="24"/>
        </w:rPr>
        <w:t xml:space="preserve"> декабря 20</w:t>
      </w:r>
      <w:r>
        <w:rPr>
          <w:rFonts w:ascii="Arial" w:hAnsi="Arial" w:cs="Arial"/>
          <w:sz w:val="24"/>
          <w:szCs w:val="24"/>
        </w:rPr>
        <w:t>20</w:t>
      </w:r>
      <w:r w:rsidRPr="000B13FC">
        <w:rPr>
          <w:rFonts w:ascii="Arial" w:hAnsi="Arial" w:cs="Arial"/>
          <w:sz w:val="24"/>
          <w:szCs w:val="24"/>
        </w:rPr>
        <w:t xml:space="preserve"> года следующие изменения:</w:t>
      </w:r>
    </w:p>
    <w:p w:rsidR="002112F5" w:rsidRPr="000B13FC" w:rsidRDefault="002112F5" w:rsidP="002112F5">
      <w:pPr>
        <w:pStyle w:val="2"/>
        <w:spacing w:line="240" w:lineRule="auto"/>
        <w:ind w:left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1.1. С</w:t>
      </w:r>
      <w:r w:rsidRPr="000B13FC">
        <w:rPr>
          <w:rFonts w:ascii="Arial" w:hAnsi="Arial" w:cs="Arial"/>
          <w:sz w:val="24"/>
          <w:szCs w:val="24"/>
        </w:rPr>
        <w:t>тать</w:t>
      </w:r>
      <w:r>
        <w:rPr>
          <w:rFonts w:ascii="Arial" w:hAnsi="Arial" w:cs="Arial"/>
          <w:sz w:val="24"/>
          <w:szCs w:val="24"/>
        </w:rPr>
        <w:t>ю</w:t>
      </w:r>
      <w:r w:rsidRPr="000B13FC">
        <w:rPr>
          <w:rFonts w:ascii="Arial" w:hAnsi="Arial" w:cs="Arial"/>
          <w:sz w:val="24"/>
          <w:szCs w:val="24"/>
        </w:rPr>
        <w:t xml:space="preserve"> 1 изложить в следующей редакции:</w:t>
      </w:r>
    </w:p>
    <w:p w:rsidR="002112F5" w:rsidRPr="000B13FC" w:rsidRDefault="002112F5" w:rsidP="002112F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    «Ут</w:t>
      </w:r>
      <w:r>
        <w:rPr>
          <w:rFonts w:ascii="Arial" w:hAnsi="Arial" w:cs="Arial"/>
          <w:sz w:val="24"/>
          <w:szCs w:val="24"/>
        </w:rPr>
        <w:t>вердить основные характеристики</w:t>
      </w:r>
      <w:r w:rsidRPr="000B13FC">
        <w:rPr>
          <w:rFonts w:ascii="Arial" w:hAnsi="Arial" w:cs="Arial"/>
          <w:sz w:val="24"/>
          <w:szCs w:val="24"/>
        </w:rPr>
        <w:t xml:space="preserve"> бюджета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Хохорск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0B13FC">
        <w:rPr>
          <w:rFonts w:ascii="Arial" w:hAnsi="Arial" w:cs="Arial"/>
          <w:sz w:val="24"/>
          <w:szCs w:val="24"/>
        </w:rPr>
        <w:t xml:space="preserve"> на 20</w:t>
      </w:r>
      <w:r>
        <w:rPr>
          <w:rFonts w:ascii="Arial" w:hAnsi="Arial" w:cs="Arial"/>
          <w:sz w:val="24"/>
          <w:szCs w:val="24"/>
        </w:rPr>
        <w:t>21</w:t>
      </w:r>
      <w:r w:rsidRPr="000B13FC">
        <w:rPr>
          <w:rFonts w:ascii="Arial" w:hAnsi="Arial" w:cs="Arial"/>
          <w:sz w:val="24"/>
          <w:szCs w:val="24"/>
        </w:rPr>
        <w:t xml:space="preserve"> год:</w:t>
      </w:r>
    </w:p>
    <w:p w:rsidR="002112F5" w:rsidRPr="000B13FC" w:rsidRDefault="002112F5" w:rsidP="002112F5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  общий объем доходов бюджета</w:t>
      </w:r>
      <w:r>
        <w:rPr>
          <w:rFonts w:ascii="Arial" w:hAnsi="Arial" w:cs="Arial"/>
          <w:sz w:val="24"/>
          <w:szCs w:val="24"/>
        </w:rPr>
        <w:t xml:space="preserve"> на 2021 год 35 527,7 </w:t>
      </w:r>
      <w:r w:rsidRPr="000B13FC">
        <w:rPr>
          <w:rFonts w:ascii="Arial" w:hAnsi="Arial" w:cs="Arial"/>
          <w:sz w:val="24"/>
          <w:szCs w:val="24"/>
        </w:rPr>
        <w:t xml:space="preserve">тыс. руб., в том числе безвозмездные поступления в сумме  </w:t>
      </w:r>
      <w:r>
        <w:rPr>
          <w:rFonts w:ascii="Arial" w:hAnsi="Arial" w:cs="Arial"/>
          <w:sz w:val="24"/>
          <w:szCs w:val="24"/>
        </w:rPr>
        <w:t xml:space="preserve">29 661,1 </w:t>
      </w:r>
      <w:r w:rsidRPr="000B13FC">
        <w:rPr>
          <w:rFonts w:ascii="Arial" w:hAnsi="Arial" w:cs="Arial"/>
          <w:sz w:val="24"/>
          <w:szCs w:val="24"/>
        </w:rPr>
        <w:t>тыс. руб.;</w:t>
      </w:r>
    </w:p>
    <w:p w:rsidR="002112F5" w:rsidRPr="000B13FC" w:rsidRDefault="002112F5" w:rsidP="002112F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B13FC">
        <w:rPr>
          <w:rFonts w:ascii="Arial" w:hAnsi="Arial" w:cs="Arial"/>
          <w:sz w:val="24"/>
          <w:szCs w:val="24"/>
        </w:rPr>
        <w:t xml:space="preserve">      общий объем расходов бюджета </w:t>
      </w:r>
      <w:r>
        <w:rPr>
          <w:rFonts w:ascii="Arial" w:hAnsi="Arial" w:cs="Arial"/>
          <w:sz w:val="24"/>
          <w:szCs w:val="24"/>
        </w:rPr>
        <w:t>составит 36 326,6</w:t>
      </w:r>
      <w:r w:rsidRPr="000B13FC">
        <w:rPr>
          <w:rFonts w:ascii="Arial" w:hAnsi="Arial" w:cs="Arial"/>
          <w:sz w:val="24"/>
          <w:szCs w:val="24"/>
        </w:rPr>
        <w:t xml:space="preserve"> тыс. руб.;</w:t>
      </w:r>
    </w:p>
    <w:p w:rsidR="002112F5" w:rsidRDefault="002112F5" w:rsidP="002112F5">
      <w:pPr>
        <w:pStyle w:val="ConsPlusNormal"/>
        <w:jc w:val="both"/>
        <w:rPr>
          <w:spacing w:val="3"/>
          <w:sz w:val="24"/>
          <w:szCs w:val="24"/>
        </w:rPr>
      </w:pPr>
      <w:r w:rsidRPr="000B13FC">
        <w:rPr>
          <w:sz w:val="24"/>
          <w:szCs w:val="24"/>
        </w:rPr>
        <w:t xml:space="preserve">       </w:t>
      </w:r>
      <w:r w:rsidRPr="000B13FC">
        <w:rPr>
          <w:spacing w:val="3"/>
          <w:sz w:val="24"/>
          <w:szCs w:val="24"/>
        </w:rPr>
        <w:t xml:space="preserve">размер дефицита местного бюджета в сумме </w:t>
      </w:r>
      <w:r>
        <w:rPr>
          <w:spacing w:val="3"/>
          <w:sz w:val="24"/>
          <w:szCs w:val="24"/>
        </w:rPr>
        <w:t xml:space="preserve">798,9 </w:t>
      </w:r>
      <w:r w:rsidRPr="000B13FC">
        <w:rPr>
          <w:spacing w:val="3"/>
          <w:sz w:val="24"/>
          <w:szCs w:val="24"/>
        </w:rPr>
        <w:t>тыс. рублей, или</w:t>
      </w:r>
      <w:r w:rsidRPr="000B13FC">
        <w:rPr>
          <w:sz w:val="24"/>
          <w:szCs w:val="24"/>
        </w:rPr>
        <w:t xml:space="preserve"> </w:t>
      </w:r>
      <w:r>
        <w:rPr>
          <w:sz w:val="24"/>
          <w:szCs w:val="24"/>
        </w:rPr>
        <w:t>13,6</w:t>
      </w:r>
      <w:r w:rsidRPr="000B13FC">
        <w:rPr>
          <w:sz w:val="24"/>
          <w:szCs w:val="24"/>
        </w:rPr>
        <w:t xml:space="preserve">%  </w:t>
      </w:r>
      <w:r w:rsidRPr="000B13FC">
        <w:rPr>
          <w:spacing w:val="3"/>
          <w:sz w:val="24"/>
          <w:szCs w:val="24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:rsidR="002112F5" w:rsidRDefault="002112F5" w:rsidP="002112F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B13FC">
        <w:rPr>
          <w:sz w:val="24"/>
          <w:szCs w:val="24"/>
        </w:rPr>
        <w:t xml:space="preserve">Установить, что превышение дефицита над ограничениями, установленными статьей 92.1 Бюджетного кодекса РФ, осуществлено </w:t>
      </w:r>
      <w:r w:rsidRPr="000B13FC">
        <w:rPr>
          <w:spacing w:val="3"/>
          <w:sz w:val="24"/>
          <w:szCs w:val="24"/>
        </w:rPr>
        <w:t xml:space="preserve">в пределах суммы снижения остатков средств на счетах по учету средств местного бюджета в объеме </w:t>
      </w:r>
      <w:r>
        <w:rPr>
          <w:spacing w:val="3"/>
          <w:sz w:val="24"/>
          <w:szCs w:val="24"/>
        </w:rPr>
        <w:t>505,6 тыс. рублей</w:t>
      </w:r>
      <w:r>
        <w:rPr>
          <w:sz w:val="24"/>
          <w:szCs w:val="24"/>
        </w:rPr>
        <w:t>.</w:t>
      </w:r>
    </w:p>
    <w:p w:rsidR="002112F5" w:rsidRDefault="002112F5" w:rsidP="002112F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1.2. Статью 17 изложить в следующей редакции: </w:t>
      </w:r>
    </w:p>
    <w:p w:rsidR="002112F5" w:rsidRPr="001E4677" w:rsidRDefault="002112F5" w:rsidP="002112F5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4677">
        <w:rPr>
          <w:rFonts w:ascii="Arial" w:hAnsi="Arial" w:cs="Arial"/>
          <w:sz w:val="24"/>
          <w:szCs w:val="24"/>
        </w:rPr>
        <w:t xml:space="preserve">Установить верхний предел муниципального долга по состоянию на 1 января 2022 года в сумме </w:t>
      </w:r>
      <w:r>
        <w:rPr>
          <w:rFonts w:ascii="Arial" w:hAnsi="Arial" w:cs="Arial"/>
          <w:sz w:val="24"/>
          <w:szCs w:val="24"/>
        </w:rPr>
        <w:t>293,3</w:t>
      </w:r>
      <w:r w:rsidRPr="001E4677">
        <w:rPr>
          <w:rFonts w:ascii="Arial" w:hAnsi="Arial" w:cs="Arial"/>
          <w:sz w:val="24"/>
          <w:szCs w:val="24"/>
        </w:rPr>
        <w:t xml:space="preserve"> тыс. рублей, в том числе по муниципальным гарантиям – 0 тыс. рублей. </w:t>
      </w:r>
    </w:p>
    <w:p w:rsidR="002112F5" w:rsidRPr="001E4677" w:rsidRDefault="002112F5" w:rsidP="002112F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4677">
        <w:rPr>
          <w:rFonts w:ascii="Arial" w:hAnsi="Arial" w:cs="Arial"/>
          <w:sz w:val="24"/>
          <w:szCs w:val="24"/>
        </w:rPr>
        <w:lastRenderedPageBreak/>
        <w:t xml:space="preserve">верхний предел муниципального долга по состоянию  1 января 2023 года в сумме </w:t>
      </w:r>
      <w:r>
        <w:rPr>
          <w:rFonts w:ascii="Arial" w:hAnsi="Arial" w:cs="Arial"/>
          <w:sz w:val="24"/>
          <w:szCs w:val="24"/>
        </w:rPr>
        <w:t>541,6</w:t>
      </w:r>
      <w:r w:rsidRPr="001E4677">
        <w:rPr>
          <w:rFonts w:ascii="Arial" w:hAnsi="Arial" w:cs="Arial"/>
          <w:sz w:val="24"/>
          <w:szCs w:val="24"/>
        </w:rPr>
        <w:t xml:space="preserve"> тыс. рублей,  в том числе по муниципальным гарантиям – 0 тыс. рублей</w:t>
      </w:r>
    </w:p>
    <w:p w:rsidR="002112F5" w:rsidRPr="001E4677" w:rsidRDefault="002112F5" w:rsidP="002112F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4677">
        <w:rPr>
          <w:rFonts w:ascii="Arial" w:hAnsi="Arial" w:cs="Arial"/>
          <w:sz w:val="24"/>
          <w:szCs w:val="24"/>
        </w:rPr>
        <w:t>верхний предел муниципального долга по состоянию 1 января 2024 года в сумме 7</w:t>
      </w:r>
      <w:r>
        <w:rPr>
          <w:rFonts w:ascii="Arial" w:hAnsi="Arial" w:cs="Arial"/>
          <w:sz w:val="24"/>
          <w:szCs w:val="24"/>
        </w:rPr>
        <w:t>96,9</w:t>
      </w:r>
      <w:r w:rsidRPr="001E4677">
        <w:rPr>
          <w:rFonts w:ascii="Arial" w:hAnsi="Arial" w:cs="Arial"/>
          <w:sz w:val="24"/>
          <w:szCs w:val="24"/>
        </w:rPr>
        <w:t xml:space="preserve"> тыс. рублей, в том числе по муниципальным гарантиям – 0 тыс. рублей</w:t>
      </w:r>
    </w:p>
    <w:p w:rsidR="002112F5" w:rsidRDefault="002112F5" w:rsidP="002112F5">
      <w:pPr>
        <w:pStyle w:val="ConsPlusNormal"/>
        <w:numPr>
          <w:ilvl w:val="1"/>
          <w:numId w:val="32"/>
        </w:numPr>
        <w:jc w:val="both"/>
        <w:rPr>
          <w:sz w:val="24"/>
          <w:szCs w:val="24"/>
        </w:rPr>
      </w:pPr>
      <w:r w:rsidRPr="003D2F3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2,</w:t>
      </w:r>
      <w:r w:rsidRPr="00A679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3, 5 </w:t>
      </w:r>
      <w:r w:rsidRPr="003D2F34">
        <w:rPr>
          <w:sz w:val="24"/>
          <w:szCs w:val="24"/>
        </w:rPr>
        <w:t>изложить в новой редакции.</w:t>
      </w:r>
    </w:p>
    <w:p w:rsidR="002112F5" w:rsidRPr="003D2F34" w:rsidRDefault="002112F5" w:rsidP="002112F5">
      <w:pPr>
        <w:pStyle w:val="ConsPlusNormal"/>
        <w:ind w:firstLine="0"/>
        <w:jc w:val="both"/>
        <w:rPr>
          <w:sz w:val="24"/>
          <w:szCs w:val="24"/>
        </w:rPr>
      </w:pPr>
    </w:p>
    <w:p w:rsidR="002112F5" w:rsidRPr="003D2F34" w:rsidRDefault="002112F5" w:rsidP="002112F5">
      <w:pPr>
        <w:pStyle w:val="2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F34">
        <w:rPr>
          <w:rFonts w:ascii="Arial" w:hAnsi="Arial" w:cs="Arial"/>
          <w:sz w:val="24"/>
          <w:szCs w:val="24"/>
        </w:rPr>
        <w:t xml:space="preserve">Настоящее Решение вступает в силу со дня его </w:t>
      </w:r>
      <w:r>
        <w:rPr>
          <w:rFonts w:ascii="Arial" w:hAnsi="Arial" w:cs="Arial"/>
          <w:sz w:val="24"/>
          <w:szCs w:val="24"/>
        </w:rPr>
        <w:t>подписания</w:t>
      </w:r>
      <w:r w:rsidRPr="003D2F34">
        <w:rPr>
          <w:rFonts w:ascii="Arial" w:hAnsi="Arial" w:cs="Arial"/>
          <w:sz w:val="24"/>
          <w:szCs w:val="24"/>
        </w:rPr>
        <w:t>.</w:t>
      </w:r>
    </w:p>
    <w:p w:rsidR="002112F5" w:rsidRPr="003D2F34" w:rsidRDefault="002112F5" w:rsidP="002112F5">
      <w:pPr>
        <w:pStyle w:val="2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F34">
        <w:rPr>
          <w:rFonts w:ascii="Arial" w:hAnsi="Arial" w:cs="Arial"/>
          <w:sz w:val="24"/>
          <w:szCs w:val="24"/>
        </w:rPr>
        <w:t xml:space="preserve">Опубликовать настоящее Решение в </w:t>
      </w:r>
      <w:r>
        <w:rPr>
          <w:rFonts w:ascii="Arial" w:hAnsi="Arial" w:cs="Arial"/>
          <w:sz w:val="24"/>
          <w:szCs w:val="24"/>
        </w:rPr>
        <w:t>муниципальном «Вестнике МО «</w:t>
      </w:r>
      <w:proofErr w:type="spellStart"/>
      <w:r>
        <w:rPr>
          <w:rFonts w:ascii="Arial" w:hAnsi="Arial" w:cs="Arial"/>
          <w:sz w:val="24"/>
          <w:szCs w:val="24"/>
        </w:rPr>
        <w:t>Хохорск</w:t>
      </w:r>
      <w:proofErr w:type="spellEnd"/>
      <w:r>
        <w:rPr>
          <w:rFonts w:ascii="Arial" w:hAnsi="Arial" w:cs="Arial"/>
          <w:sz w:val="24"/>
          <w:szCs w:val="24"/>
        </w:rPr>
        <w:t xml:space="preserve">»» </w:t>
      </w:r>
      <w:r w:rsidRPr="003D2F34">
        <w:rPr>
          <w:rFonts w:ascii="Arial" w:hAnsi="Arial" w:cs="Arial"/>
          <w:sz w:val="24"/>
          <w:szCs w:val="24"/>
        </w:rPr>
        <w:t xml:space="preserve"> и разместить на сайте администрации МО «</w:t>
      </w:r>
      <w:proofErr w:type="spellStart"/>
      <w:r w:rsidRPr="003D2F34">
        <w:rPr>
          <w:rFonts w:ascii="Arial" w:hAnsi="Arial" w:cs="Arial"/>
          <w:sz w:val="24"/>
          <w:szCs w:val="24"/>
        </w:rPr>
        <w:t>Боханский</w:t>
      </w:r>
      <w:proofErr w:type="spellEnd"/>
      <w:r w:rsidRPr="003D2F34">
        <w:rPr>
          <w:rFonts w:ascii="Arial" w:hAnsi="Arial" w:cs="Arial"/>
          <w:sz w:val="24"/>
          <w:szCs w:val="24"/>
        </w:rPr>
        <w:t xml:space="preserve"> район».</w:t>
      </w:r>
    </w:p>
    <w:p w:rsidR="002112F5" w:rsidRDefault="002112F5" w:rsidP="002112F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112F5" w:rsidRPr="003D2F34" w:rsidRDefault="002112F5" w:rsidP="002112F5">
      <w:pPr>
        <w:rPr>
          <w:rFonts w:ascii="Arial" w:hAnsi="Arial" w:cs="Arial"/>
          <w:sz w:val="24"/>
          <w:szCs w:val="24"/>
        </w:rPr>
      </w:pPr>
    </w:p>
    <w:p w:rsidR="002112F5" w:rsidRPr="005D59D2" w:rsidRDefault="002112F5" w:rsidP="002112F5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5D59D2">
        <w:rPr>
          <w:rFonts w:ascii="Arial" w:hAnsi="Arial" w:cs="Arial"/>
          <w:sz w:val="24"/>
          <w:szCs w:val="24"/>
        </w:rPr>
        <w:t xml:space="preserve">Председатель Думы, </w:t>
      </w:r>
    </w:p>
    <w:p w:rsidR="002112F5" w:rsidRDefault="002112F5" w:rsidP="002112F5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</w:t>
      </w:r>
      <w:r w:rsidRPr="005D59D2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5D59D2">
        <w:rPr>
          <w:rFonts w:ascii="Arial" w:hAnsi="Arial" w:cs="Arial"/>
          <w:sz w:val="24"/>
          <w:szCs w:val="24"/>
        </w:rPr>
        <w:t>Хохорск</w:t>
      </w:r>
      <w:proofErr w:type="spellEnd"/>
      <w:r w:rsidRPr="005D59D2">
        <w:rPr>
          <w:rFonts w:ascii="Arial" w:hAnsi="Arial" w:cs="Arial"/>
          <w:sz w:val="24"/>
          <w:szCs w:val="24"/>
        </w:rPr>
        <w:t xml:space="preserve">»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2112F5" w:rsidRPr="005D59D2" w:rsidRDefault="002112F5" w:rsidP="002112F5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5D59D2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Pr="005D59D2">
        <w:rPr>
          <w:rFonts w:ascii="Arial" w:hAnsi="Arial" w:cs="Arial"/>
          <w:sz w:val="24"/>
          <w:szCs w:val="24"/>
        </w:rPr>
        <w:t>Барлуков</w:t>
      </w:r>
      <w:proofErr w:type="spellEnd"/>
    </w:p>
    <w:p w:rsidR="002112F5" w:rsidRDefault="002112F5" w:rsidP="002112F5">
      <w:pPr>
        <w:rPr>
          <w:b/>
          <w:kern w:val="2"/>
          <w:sz w:val="28"/>
          <w:szCs w:val="28"/>
        </w:rPr>
      </w:pPr>
    </w:p>
    <w:p w:rsidR="002112F5" w:rsidRDefault="002112F5" w:rsidP="002112F5"/>
    <w:p w:rsidR="009C43A0" w:rsidRPr="002112F5" w:rsidRDefault="009C43A0" w:rsidP="002112F5">
      <w:bookmarkStart w:id="0" w:name="_GoBack"/>
      <w:bookmarkEnd w:id="0"/>
    </w:p>
    <w:sectPr w:rsidR="009C43A0" w:rsidRPr="0021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DC1" w:rsidRDefault="000F1DC1" w:rsidP="004417E7">
      <w:pPr>
        <w:spacing w:after="0" w:line="240" w:lineRule="auto"/>
      </w:pPr>
      <w:r>
        <w:separator/>
      </w:r>
    </w:p>
  </w:endnote>
  <w:endnote w:type="continuationSeparator" w:id="0">
    <w:p w:rsidR="000F1DC1" w:rsidRDefault="000F1DC1" w:rsidP="0044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DC1" w:rsidRDefault="000F1DC1" w:rsidP="004417E7">
      <w:pPr>
        <w:spacing w:after="0" w:line="240" w:lineRule="auto"/>
      </w:pPr>
      <w:r>
        <w:separator/>
      </w:r>
    </w:p>
  </w:footnote>
  <w:footnote w:type="continuationSeparator" w:id="0">
    <w:p w:rsidR="000F1DC1" w:rsidRDefault="000F1DC1" w:rsidP="00441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2A0"/>
    <w:multiLevelType w:val="hybridMultilevel"/>
    <w:tmpl w:val="E4543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BA"/>
    <w:multiLevelType w:val="multilevel"/>
    <w:tmpl w:val="F626C54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E6014"/>
    <w:multiLevelType w:val="hybridMultilevel"/>
    <w:tmpl w:val="9B3E0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57600"/>
    <w:multiLevelType w:val="multilevel"/>
    <w:tmpl w:val="6E2609A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45368"/>
    <w:multiLevelType w:val="multilevel"/>
    <w:tmpl w:val="F5380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1D0F82"/>
    <w:multiLevelType w:val="multilevel"/>
    <w:tmpl w:val="3C087CFC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FF526E"/>
    <w:multiLevelType w:val="multilevel"/>
    <w:tmpl w:val="15723F9E"/>
    <w:lvl w:ilvl="0">
      <w:start w:val="49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1D45237D"/>
    <w:multiLevelType w:val="multilevel"/>
    <w:tmpl w:val="464E8C1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BF1832"/>
    <w:multiLevelType w:val="multilevel"/>
    <w:tmpl w:val="DA8A81A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4B10AC"/>
    <w:multiLevelType w:val="hybridMultilevel"/>
    <w:tmpl w:val="0666D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B3A48"/>
    <w:multiLevelType w:val="multilevel"/>
    <w:tmpl w:val="21D6876C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C33D8B"/>
    <w:multiLevelType w:val="multilevel"/>
    <w:tmpl w:val="70C0DAA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866401"/>
    <w:multiLevelType w:val="multilevel"/>
    <w:tmpl w:val="6FB4CFC8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CB1816"/>
    <w:multiLevelType w:val="multilevel"/>
    <w:tmpl w:val="93D2435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7855E6"/>
    <w:multiLevelType w:val="multilevel"/>
    <w:tmpl w:val="4BB6D2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D04BDD"/>
    <w:multiLevelType w:val="multilevel"/>
    <w:tmpl w:val="4E1A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5A02B6"/>
    <w:multiLevelType w:val="multilevel"/>
    <w:tmpl w:val="45BCB178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7E2EA9"/>
    <w:multiLevelType w:val="multilevel"/>
    <w:tmpl w:val="AD4265A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2D70CB"/>
    <w:multiLevelType w:val="multilevel"/>
    <w:tmpl w:val="D0DC31A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BD3428"/>
    <w:multiLevelType w:val="multilevel"/>
    <w:tmpl w:val="43E8A36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21743E"/>
    <w:multiLevelType w:val="multilevel"/>
    <w:tmpl w:val="7D4C668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7A57E7"/>
    <w:multiLevelType w:val="multilevel"/>
    <w:tmpl w:val="28E08E3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F965F4"/>
    <w:multiLevelType w:val="multilevel"/>
    <w:tmpl w:val="202A347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371078"/>
    <w:multiLevelType w:val="multilevel"/>
    <w:tmpl w:val="0056208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3C315A"/>
    <w:multiLevelType w:val="multilevel"/>
    <w:tmpl w:val="EDCAE30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587AA5"/>
    <w:multiLevelType w:val="multilevel"/>
    <w:tmpl w:val="BB867C9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2365C1"/>
    <w:multiLevelType w:val="multilevel"/>
    <w:tmpl w:val="F5DEE3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A651EC"/>
    <w:multiLevelType w:val="multilevel"/>
    <w:tmpl w:val="23A4D5C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494F9D"/>
    <w:multiLevelType w:val="multilevel"/>
    <w:tmpl w:val="15303C86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165C1E"/>
    <w:multiLevelType w:val="multilevel"/>
    <w:tmpl w:val="8092011C"/>
    <w:lvl w:ilvl="0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0">
    <w:nsid w:val="71DA116A"/>
    <w:multiLevelType w:val="multilevel"/>
    <w:tmpl w:val="866E9C8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C366E8"/>
    <w:multiLevelType w:val="multilevel"/>
    <w:tmpl w:val="039CF31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9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</w:num>
  <w:num w:numId="5">
    <w:abstractNumId w:val="26"/>
  </w:num>
  <w:num w:numId="6">
    <w:abstractNumId w:val="14"/>
  </w:num>
  <w:num w:numId="7">
    <w:abstractNumId w:val="29"/>
  </w:num>
  <w:num w:numId="8">
    <w:abstractNumId w:val="1"/>
  </w:num>
  <w:num w:numId="9">
    <w:abstractNumId w:val="20"/>
  </w:num>
  <w:num w:numId="10">
    <w:abstractNumId w:val="13"/>
  </w:num>
  <w:num w:numId="11">
    <w:abstractNumId w:val="24"/>
  </w:num>
  <w:num w:numId="12">
    <w:abstractNumId w:val="18"/>
  </w:num>
  <w:num w:numId="13">
    <w:abstractNumId w:val="22"/>
  </w:num>
  <w:num w:numId="14">
    <w:abstractNumId w:val="19"/>
  </w:num>
  <w:num w:numId="15">
    <w:abstractNumId w:val="17"/>
  </w:num>
  <w:num w:numId="16">
    <w:abstractNumId w:val="3"/>
  </w:num>
  <w:num w:numId="17">
    <w:abstractNumId w:val="21"/>
  </w:num>
  <w:num w:numId="18">
    <w:abstractNumId w:val="30"/>
  </w:num>
  <w:num w:numId="19">
    <w:abstractNumId w:val="27"/>
  </w:num>
  <w:num w:numId="20">
    <w:abstractNumId w:val="25"/>
  </w:num>
  <w:num w:numId="21">
    <w:abstractNumId w:val="7"/>
  </w:num>
  <w:num w:numId="22">
    <w:abstractNumId w:val="11"/>
  </w:num>
  <w:num w:numId="23">
    <w:abstractNumId w:val="16"/>
  </w:num>
  <w:num w:numId="24">
    <w:abstractNumId w:val="8"/>
  </w:num>
  <w:num w:numId="25">
    <w:abstractNumId w:val="28"/>
  </w:num>
  <w:num w:numId="26">
    <w:abstractNumId w:val="12"/>
  </w:num>
  <w:num w:numId="27">
    <w:abstractNumId w:val="23"/>
  </w:num>
  <w:num w:numId="28">
    <w:abstractNumId w:val="6"/>
  </w:num>
  <w:num w:numId="29">
    <w:abstractNumId w:val="5"/>
  </w:num>
  <w:num w:numId="30">
    <w:abstractNumId w:val="10"/>
  </w:num>
  <w:num w:numId="31">
    <w:abstractNumId w:val="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00"/>
    <w:rsid w:val="000F1DC1"/>
    <w:rsid w:val="002112F5"/>
    <w:rsid w:val="002825F7"/>
    <w:rsid w:val="003768DD"/>
    <w:rsid w:val="004417E7"/>
    <w:rsid w:val="00567435"/>
    <w:rsid w:val="007067DE"/>
    <w:rsid w:val="009C43A0"/>
    <w:rsid w:val="00A80F00"/>
    <w:rsid w:val="00B462AD"/>
    <w:rsid w:val="00E11D41"/>
    <w:rsid w:val="00F0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E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74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4417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4417E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Normal (Web)"/>
    <w:basedOn w:val="a"/>
    <w:uiPriority w:val="99"/>
    <w:rsid w:val="004417E7"/>
    <w:pPr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4417E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4417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417E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rsid w:val="004417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4417E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rsid w:val="004417E7"/>
    <w:rPr>
      <w:vertAlign w:val="superscript"/>
    </w:rPr>
  </w:style>
  <w:style w:type="paragraph" w:customStyle="1" w:styleId="Standard">
    <w:name w:val="Standard"/>
    <w:rsid w:val="004417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rsid w:val="00567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qFormat/>
    <w:rsid w:val="00E11D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2112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112F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E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74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4417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4417E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Normal (Web)"/>
    <w:basedOn w:val="a"/>
    <w:uiPriority w:val="99"/>
    <w:rsid w:val="004417E7"/>
    <w:pPr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4417E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4417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417E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rsid w:val="004417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4417E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rsid w:val="004417E7"/>
    <w:rPr>
      <w:vertAlign w:val="superscript"/>
    </w:rPr>
  </w:style>
  <w:style w:type="paragraph" w:customStyle="1" w:styleId="Standard">
    <w:name w:val="Standard"/>
    <w:rsid w:val="004417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rsid w:val="00567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qFormat/>
    <w:rsid w:val="00E11D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2112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112F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Савелий Богданов</dc:creator>
  <cp:lastModifiedBy>Савелий Богданов</cp:lastModifiedBy>
  <cp:revision>2</cp:revision>
  <dcterms:created xsi:type="dcterms:W3CDTF">2021-10-06T10:55:00Z</dcterms:created>
  <dcterms:modified xsi:type="dcterms:W3CDTF">2021-10-06T10:55:00Z</dcterms:modified>
</cp:coreProperties>
</file>